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학교 소음 문제의 이해관계자 지도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학교 복도의 조용함과 자유로운 이동을 함께 지키려면?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가상의 학교 복도 소음 문제를 쉬는 시간과 수업 시간으로 나눈다. 관찰 사실과 자기 해석을 두 칸에 나눠 기록한다. 산출물: 이해관계자 지도와 조건부 대안 두 개.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이용자·근처 수업·시설 관리자·조용한 이동이 필요한 사람의 필요를 그린다. 규칙이 한 집단의 편의만 높이는지 소음 감소와 이동권을 함께 시험한다. 같은 기준을 다른 조건에도 적용해 결론이 바뀌는 경우를 찾는다. 개인을 ‘시끄러운 학생’으로 분류하거나 측정 기록을 신상과 연결하지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가상의 학교 복도 소음 문제를 쉬는 시간과 수업 시간으로 나눈다.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이용자·근처 수업·시설 관리자·조용한 이동이 필요한 사람의 필요를 그린다.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규칙이 한 집단의 편의만 높이는지 소음 감소와 이동권을 함께 시험한다. 산출물은 이해관계자 지도와 조건부 대안 두 개. 판단이 달라질 수 있는 조건을 하나 검토하고, 다음 한계를 결론에 적는다: 개인을 ‘시끄러운 학생’으로 분류하거나 측정 기록을 신상과 연결하지 않는다. 친구가 같은 근거로 결론을 따라갈 수 있는지 확인한다.</w:t>
      </w:r>
    </w:p>
    <w:p>
      <w:pPr>
        <w:pStyle w:val="Heading1"/>
        <w:keepNext/>
      </w:pPr>
      <w:r>
        <w:t xml:space="preserve">1. 학교 소음 문제의 이해관계자 지도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장소·시간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이용자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조용함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이동 필요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이해관계자 지도와 조건부 대안 두 개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대안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혜택 집단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부담 집단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조건 변경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해결할 문제와 대상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주장·이유·근거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반론과 조정 조건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실행 방법과 확인 지표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이해관계자 지도와 조건부 대안 두 개에서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개인을 ‘시끄러운 학생’으로 분류하거나 측정 기록을 신상과 연결하지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UNESCO · Renewing the social contract for education — https://www.unesco.org/en/futures-education/new-social-contract</w:t>
      </w:r>
    </w:p>
    <w:p>
      <w:pPr>
        <w:spacing w:after="120" w:line="320"/>
      </w:pPr>
      <w:r>
        <w:t xml:space="preserve">학교에서의 협력·참여·대화와 공동체 규칙을 검토하는 관점 자료. 특정 학급 규칙의 정답이나 한국 학교 규정은 아니다.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쉬는 시간 대화와 수업 중 인접 교실 방해가 겹치는 가상 복도 배치를 제시한다.</w:t>
      </w:r>
    </w:p>
    <w:p>
      <w:pPr>
        <w:spacing w:after="120" w:line="320"/>
      </w:pPr>
      <w:r>
        <w:t xml:space="preserve">쉬는 시간 모든 대화를 금지하면 조용한 수업에는 도움이 돼도 복도의 소통이 막힌다.</w:t>
      </w:r>
    </w:p>
    <w:p>
      <w:pPr>
        <w:spacing w:after="120" w:line="320"/>
      </w:pPr>
      <w:r>
        <w:t xml:space="preserve">1안은 수업 중 교실 앞 복도에서 대화를 줄이고 쉬는 시간에는 허용한다. 2안은 쉬는 시간에도 교실 앞 구역만 조용히 쓰고 대화 구역을 다른 곳에 둔다. 두 안의 부담은 쉬는 시간 복도를 쓰는 학생에게 다르게 간다.</w:t>
      </w:r>
    </w:p>
    <w:p>
      <w:pPr>
        <w:spacing w:after="120" w:line="320"/>
      </w:pPr>
      <w:r>
        <w:t xml:space="preserve">개인을 ‘시끄러운 학생’으로 분류하거나 측정 기록을 신상과 연결하지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학교 소음 문제의 이해관계자 지도의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이해관계자 지도와 조건부 대안 두 개에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이해관계자 지도와 조건부 대안 두 개의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https://www.dokdok.co/projects/school-noise-stakeholder-map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41d07084-b2d5-9579-1a8b-b90267e69a0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학교 소음 문제의 이해관계자 지도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2026-09-30T03:30:49.085Z</dcterms:created>
  <dcterms:modified xsi:type="dcterms:W3CDTF">2026-09-30T03:30:49.085Z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