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넓이를 가진 도형의 둘레 비교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넓이가 같은 직사각형의 둘레가 서로 다른 이유는 무엇일까?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넓이가 24칸인 4×6, 3×8, 2×12 직사각형을 모눈종이에 그린다. 관찰 사실과 자기 해석을 두 칸에 나눠 기록한다. 산출물: 도형 카드와 넓이·둘레 비교표.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변 길이를 세어 둘레를 계산하고 넓이는 모두 24칸인지 다시 확인한다. 넓이가 같아도 둘레가 달라지는 반례로 두 양을 구별한다. 같은 기준을 다른 조건에도 적용해 결론이 바뀌는 경우를 찾는다. 모눈 칸의 길이 단위와 넓이 단위를 혼동하지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넓이가 24칸인 4×6, 3×8, 2×12 직사각형을 모눈종이에 그린다.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변 길이를 세어 둘레를 계산하고 넓이는 모두 24칸인지 다시 확인한다.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넓이가 같아도 둘레가 달라지는 반례로 두 양을 구별한다. 산출물은 도형 카드와 넓이·둘레 비교표. 판단이 달라질 수 있는 조건을 하나 검토하고, 다음 한계를 결론에 적는다: 모눈 칸의 길이 단위와 넓이 단위를 혼동하지 않는다. 친구가 같은 근거로 결론을 따라갈 수 있는지 확인한다.</w:t>
      </w:r>
    </w:p>
    <w:p>
      <w:pPr>
        <w:pStyle w:val="Heading1"/>
        <w:keepNext/>
      </w:pPr>
      <w:r>
        <w:t xml:space="preserve">1. 같은 넓이를 가진 도형의 둘레 비교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가로×세로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넓이 cm²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둘레 cm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계산식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도형 카드와 넓이·둘레 비교표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넓이 도형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둘레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단위 점검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도형 카드와 넓이·둘레 비교표에서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모눈 칸의 길이 단위와 넓이 단위를 혼동하지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GeoGebra Math Resources — https://www.geogebra.org/math?lang=en-GB</w:t>
      </w:r>
    </w:p>
    <w:p>
      <w:pPr>
        <w:spacing w:after="120" w:line="320"/>
      </w:pPr>
      <w:r>
        <w:t xml:space="preserve">기하·함수·확률의 조작형 활동을 탐색하는 공식 자료. 활동의 수치 예시는 자체 가상값이며 학년 대응을 자동 인증하지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한 칸이 1cm인 모눈에 4×6, 3×8, 2×12 직사각형을 직접 그린다.</w:t>
      </w:r>
    </w:p>
    <w:p>
      <w:pPr>
        <w:spacing w:after="120" w:line="320"/>
      </w:pPr>
      <w:r>
        <w:t xml:space="preserve">4×6의 둘레는 20cm, 3×8은 22cm, 2×12는 28cm이다.</w:t>
      </w:r>
    </w:p>
    <w:p>
      <w:pPr>
        <w:spacing w:after="120" w:line="320"/>
      </w:pPr>
      <w:r>
        <w:t xml:space="preserve">넓이 24cm²가 같아도 둘레는 같지 않다.</w:t>
      </w:r>
    </w:p>
    <w:p>
      <w:pPr>
        <w:spacing w:after="120" w:line="320"/>
      </w:pPr>
      <w:r>
        <w:t xml:space="preserve">모눈 칸의 길이 단위와 넓이 단위를 혼동하지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넓이를 가진 도형의 둘레 비교의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도형 카드와 넓이·둘레 비교표에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도형 카드와 넓이·둘레 비교표의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https://www.dokdok.co/projects/same-area-different-perimeter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be76202-116d-ab2b-6668-1354857795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넓이를 가진 도형의 둘레 비교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2026-09-30T04:51:06.722Z</dcterms:created>
  <dcterms:modified xsi:type="dcterms:W3CDTF">2026-09-30T04:51:06.722Z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