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사료를 읽고 역사 편지 쓰기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과거를 설명하는 편지에서 사실과 상상은 어떻게 구분할까?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수업에서 정한 사건에 관한 자료 두 개를 읽고, 또래에게 배경과 궁금한 점을 편지로 전합니다.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입장의 사료를 대조하고, 편지의 문장마다 확인된 사실·해석·창작을 구분한 주석을 붙입니다.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수업에서 다룬 사건과 수신인을 정합니다. 인물과 날짜는 교과서·사료에서 확인합니다.</w:t>
      </w:r>
    </w:p>
    <w:p>
      <w:pPr>
        <w:spacing w:after="120" w:line="320"/>
      </w:pPr>
      <w:r>
        <w:t xml:space="preserve">2. 자료의 작성자·시점·목적을 비교하고, 서로 일치하지 않는 부분은 별도로 적습니다.</w:t>
      </w:r>
    </w:p>
    <w:p>
      <w:pPr>
        <w:spacing w:after="120" w:line="320"/>
      </w:pPr>
      <w:r>
        <w:t xml:space="preserve">3. 사실 설명과 나의 질문을 나누어 편지를 쓰고, 인용 출처와 창작 부분을 표시합니다.</w:t>
      </w:r>
    </w:p>
    <w:p>
      <w:pPr>
        <w:pStyle w:val="Heading1"/>
        <w:keepNext/>
      </w:pPr>
      <w:r>
        <w:t xml:space="preserve">1. 사료 대조표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가능한 내용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편지 설계지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배경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사실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나의 해석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상대에게 묻고 싶은 것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후대의 지식을 당시 인물이 알고 있었다고 쓰지 않았나요?</w:t>
      </w:r>
    </w:p>
    <w:p>
      <w:pPr>
        <w:spacing w:after="120" w:line="320"/>
      </w:pPr>
      <w:r>
        <w:t xml:space="preserve">□ 상상한 대사와 실제 사료의 인용을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https://www.dokdok.co/projects/historical-letter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8dbf5c0-85b1-bdbe-5f1a-b6670093bc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사료를 읽고 역사 편지 쓰기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2026-09-30T03:18:17.699Z</dcterms:created>
  <dcterms:modified xsi:type="dcterms:W3CDTF">2026-09-30T03:18:17.699Z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