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공간의 용도를 학생이 결정해야 할까?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학교 공간은 학생이 매일 쓰므로 이용 경험이 의사결정의 중요한 자료입니다.</w:t>
      </w:r>
    </w:p>
    <w:p>
      <w:pPr>
        <w:spacing w:after="120" w:line="320"/>
      </w:pPr>
      <w:r>
        <w:t xml:space="preserve">학교 공간은 학생이 매일 쓰므로 이용 경험이 의사결정의 중요한 자료입니다. 다수결의 결과가 곧 모든 학생의 접근성을 보장하지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학교 공간은 학생이 매일 쓰므로 이용 경험이 의사결정의 중요한 자료입니다. 의견을 듣는 절차와 실제 예산 결정권은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학교 공간은 학생이 매일 쓰므로 이용 경험이 의사결정의 중요한 자료입니다.</w:t>
      </w:r>
    </w:p>
    <w:p>
      <w:pPr>
        <w:spacing w:after="120" w:line="320"/>
      </w:pPr>
      <w:r>
        <w:t xml:space="preserve">• 의견을 듣는 절차와 실제 예산 결정권은 다릅니다.</w:t>
      </w:r>
    </w:p>
    <w:p>
      <w:pPr>
        <w:spacing w:after="120" w:line="320"/>
      </w:pPr>
      <w:r>
        <w:t xml:space="preserve">• 다수결의 결과가 곧 모든 학생의 접근성을 보장하지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학교 공간은 학생이 매일 쓰므로 이용 경험이 의사결정의 중요한 자료입니다. 안전·접근성·관리 책임도 함께 다뤄야 합니다. 학생에게 결정권을 준다고 할 때 벽 색을 고르는 수준인지, 공간 기능과 예산까지 정하는지 명확히 해야 합니다. 선택 가능한 범위가 좁으면 참여 경험이 형식적으로 느껴질 수 있고, 책임 범위가 보이지 않으면 안전 문제를 뒤늦게 알게 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의견을 듣는 절차와 실제 예산 결정권은 다릅니다. 학생 참여라는 이름을 붙이기보다 어느 단계에서 무엇을 바꿀 수 있는지 밝힙니다. 쉼터를 시험 운영하며 하루 방문자가 100명이라고 기록해도 100명이 모두 편하게 쓴 것은 아닙니다. 쉬는 시간 특정 학년이 자리를 차지하거나 소음 때문에 다른 학생이 피했다면 이용자 수와 접근성은 서로 다른 평가 결과를 줍니다.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학교의 빈 교실을 쉼터로 만들자는 의견이 많지만 휠체어 출입구와 야간 관리 계획은 아직 없습니다. 학교는 시범 기간 동안 사용 시간, 청소 책임, 사고 대응, 예산을 공지하고 학생 제안에 대한 채택 이유를 남길 수 있습니다. 다수결로 의견을 모은 뒤에도 휠체어 접근이나 감각 과민 학생의 조용한 공간 필요처럼 투표 수가 적은 요구를 따로 검토해야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 공간은 학생이 매일 쓰므로 이용 경험이 의사결정의 중요한 자료입니다.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의견을 듣는 절차와 실제 예산 결정권은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학교의 빈 교실을 쉼터로 만들자는 의견이 많지만 휠체어 출입구와 야간 관리 계획은 아직 없습니다.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다수결의 결과가 곧 모든 학생의 접근성을 보장하지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후보 공간의 이용 자료, 안전·접근성 조건, 예산과 운영 담당을 공개하고 시범 운영 뒤 다시 결정합니다.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시범 운영 결과가 예상과 다르면 처음의 결정을 되돌릴 절차까지 포함해야 학생 결정권이 책임과 이어집니다.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학생이 용도를 결정한다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학생이 용도를 결정한다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실제 이용자의 필요가 설계에 반영되고 책임 있는 참여를 배웁니다.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OECD의 시민 참여 연구는 결정 과정과 피드백 설계를 강조합니다.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학생이 쉬는 시간 혼잡을 조사해 공간을 재배치하는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안전과 관리 비용을 과소평가할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안전 기준과 예산 한계를 먼저 공유할 때입니다.</w:t>
      </w:r>
    </w:p>
    <w:p>
      <w:pPr>
        <w:pStyle w:val="Heading1"/>
        <w:keepNext/>
      </w:pPr>
      <w:r>
        <w:t xml:space="preserve">신중·반대 · 최종 결정은 학교가 맡는다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최종 결정은 학교가 맡는다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학교가 안전·접근성과 지속 관리 책임을 일관되게 질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CAST의 접근성 설계는 특정 이용자만 편한 공간을 피하도록 돕습니다.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비상 대피 통로를 막는 공간 변경안입니다.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학생 참여가 형식적 의견 수렴으로 축소될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학생의 제안에 채택·불채택 이유를 공개할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학생 설문에 없는 의견을 듣기 위해 실제 공간을 이용하지 못한 사람을 찾아야 합니다. 시범 운영 결과가 예상과 다르면 처음의 결정을 되돌릴 절차까지 포함해야 학생 결정권이 책임과 이어집니다. 다수결의 결과가 곧 모든 학생의 접근성을 보장하지 않습니다. 관리자 판단만으로 정하면 실제 이용 시간의 문제를 놓칩니다.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후보 공간의 이용 자료, 안전·접근성 조건, 예산과 운영 담당을 공개하고 시범 운영 뒤 다시 결정합니다. 방문자 수만이 아니라 시간대별 이용, 접근 장벽, 충돌·관리 부담, 이용하지 못한 학생의 의견을 함께 기록합니다. 예를 들어, 쉬는 시간에는 붐비지만 방과 후에는 비어 있는 공간이라면 시간대별 운영안을 나누어 비교할 수 있습니다. 시범 운영 전후에 같은 방식으로 기록해야 변화가 공간 배치 때문인지 이용 시간의 차이 때문인지 다시 살펴볼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쉼터를 한 달 시범 운영할 때 성공 여부를 무엇으로 판단할까?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방문자 수만이 아니라 시간대별 이용, 접근 장벽, 충돌·관리 부담, 이용하지 못한 학생의 의견을 함께 기록합니다.</w:t>
      </w:r>
    </w:p>
    <w:p>
      <w:pPr>
        <w:pStyle w:val="Heading2"/>
        <w:keepNext/>
      </w:pPr>
      <w:r>
        <w:t xml:space="preserve">학교 공간의 용도를 학생이 결정해야 할까?</w:t>
      </w:r>
    </w:p>
    <w:p>
      <w:pPr>
        <w:spacing w:after="120" w:line="320"/>
      </w:pPr>
      <w:r>
        <w:t xml:space="preserve">학교 공간은 학생이 매일 쓰므로 이용 경험이 의사결정의 중요한 자료입니다. 안전·접근성·관리 책임도 함께 다뤄야 합니다. 의견을 듣는 절차와 실제 예산 결정권은 다릅니다. 학생 참여라는 이름을 붙이기보다 어느 단계에서 무엇을 바꿀 수 있는지 밝힙니다.</w:t>
      </w:r>
    </w:p>
    <w:p>
      <w:pPr>
        <w:pStyle w:val="Heading2"/>
        <w:keepNext/>
      </w:pPr>
      <w:r>
        <w:t xml:space="preserve">쉼터를 한 달 시범 운영할 때 성공 여부를 무엇으로 판단할까?</w:t>
      </w:r>
    </w:p>
    <w:p>
      <w:pPr>
        <w:spacing w:after="120" w:line="320"/>
      </w:pPr>
      <w:r>
        <w:t xml:space="preserve">방문자 수만이 아니라 시간대별 이용, 접근 장벽, 충돌·관리 부담, 이용하지 못한 학생의 의견을 함께 기록합니다.</w:t>
      </w:r>
    </w:p>
    <w:p>
      <w:pPr>
        <w:pStyle w:val="Heading2"/>
        <w:keepNext/>
      </w:pPr>
      <w:r>
        <w:t xml:space="preserve">학생 다수의 선택이면 소수의 이용 장벽은 무시해도 되나요?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 후보 공간의 이용 자료, 안전·접근성 조건, 예산과 운영 담당을 공개하고 시범 운영 뒤 다시 결정합니다.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OECD · 시민 참여와 민주적 제도 — https://www.oecd.org/en/publications/innovative-citizen-participation-and-new-democratic-institutions_339306da-en.html: 참여 과정의 설계·대표성·피드백; 본문의 가상 수치나 학교 사례를 제공한 자료는 아닙니다.</w:t>
      </w:r>
    </w:p>
    <w:p>
      <w:pPr>
        <w:spacing w:after="120" w:line="320"/>
      </w:pPr>
      <w:r>
        <w:t xml:space="preserve">• CAST · UDL Guidelines 3.0 — https://udlguidelines.cast.org/: 참여·표상·표현에서 접근 장벽을 검토하는 지침;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https://www.dokdok.co/reading/students-decide-school-space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236dc8c-ce9d-5a71-772e-be5e946dc0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공간의 용도를 학생이 결정해야 할까?</dc:title>
  <dc:creator>똑똑</dc:creator>
  <dc:description>똑똑 · 에디터 가온 · 발행 2026.09.30</dc:description>
  <cp:lastModifiedBy>Un-named</cp:lastModifiedBy>
  <cp:revision>1</cp:revision>
  <dcterms:created xsi:type="dcterms:W3CDTF">2026-09-30T04:37:32.088Z</dcterms:created>
  <dcterms:modified xsi:type="dcterms:W3CDTF">2026-09-30T04:37:32.088Z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