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수업 중 스마트폰, 보관할까 활용할까?</w:t>
      </w:r>
    </w:p>
    <w:p>
      <w:pPr>
        <w:spacing w:after="240"/>
      </w:pPr>
      <w:r>
        <w:t xml:space="preserve">똑똑 · 에디터 가온 · 발행 2026.09.28</w:t>
      </w:r>
    </w:p>
    <w:p>
      <w:pPr>
        <w:spacing w:after="120" w:line="320"/>
      </w:pPr>
      <w:r>
        <w:t xml:space="preserve">집중과 접근성을 같은 논의 안에 놓는 교실 규칙.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같은 기기가 어떤 순간에는 알림으로 집중을 끊고, 다른 순간에는 글을 크게 읽어주는 도구가 됩니다. 물건 하나의 좋고 나쁨보다 언제 무엇에 쓰는지를 정해야 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일상 사용과 교사가 설계한 학습 활동을 구분합니다.</w:t>
      </w:r>
    </w:p>
    <w:p>
      <w:pPr>
        <w:spacing w:after="120" w:line="320"/>
      </w:pPr>
      <w:r>
        <w:t xml:space="preserve">• 집중 보호와 필요한 접근성 지원을 함께 고려합니다.</w:t>
      </w:r>
    </w:p>
    <w:p>
      <w:pPr>
        <w:spacing w:after="120" w:line="320"/>
      </w:pPr>
      <w:r>
        <w:t xml:space="preserve">• 외국 사례의 규칙을 우리 학교에 그대로 옮기지 않습니다.</w:t>
      </w:r>
    </w:p>
    <w:p>
      <w:pPr>
        <w:pStyle w:val="Heading1"/>
        <w:keepNext/>
      </w:pPr>
      <w:r>
        <w:t xml:space="preserve">먼저 확인 · 2026-09-17 · 법의 원칙 안에서 운영 방법을 논의합니다</w:t>
      </w:r>
    </w:p>
    <w:p>
      <w:pPr>
        <w:spacing w:after="120" w:line="320"/>
      </w:pPr>
      <w:r>
        <w:t xml:space="preserve">초·중등교육법 제20조의5는 수업 중 스마트기기 사용을 원칙적으로 제한합니다. 보조기기, 교육 목적, 긴급 상황에 해당하고 학교의 장과 교원이 허용한 경우에는 사용할 수 있습니다. 교내 사용·소지의 제한 기준과 방법 등은 학칙으로 정할 수 있습니다.</w:t>
      </w:r>
    </w:p>
    <w:p>
      <w:pPr>
        <w:spacing w:after="120" w:line="320"/>
      </w:pPr>
      <w:r>
        <w:t xml:space="preserve">아래 토론의 대상은 법령을 없애거나 무제한 사용을 선택하는 투표가 아닙니다. 법령과 학칙 안에서 보관·반환, 필요한 예외, 접근성 지원을 어떻게 운영할지 비교하는 가상 활동입니다. 실제 과제에서는 현행 조문과 학교 안내를 먼저 확인하세요.</w:t>
      </w:r>
    </w:p>
    <w:p>
      <w:pPr>
        <w:pStyle w:val="Heading1"/>
        <w:keepNext/>
      </w:pPr>
      <w:r>
        <w:t xml:space="preserve">논제 · 수업 중 보관 규칙을 논의합니다</w:t>
      </w:r>
    </w:p>
    <w:p>
      <w:pPr>
        <w:spacing w:after="120" w:line="320"/>
      </w:pPr>
      <w:r>
        <w:t xml:space="preserve">가상의 학교가 수업 중 개인 스마트폰을 별도 보관하고 필요한 활동 때만 사용하게 하려 합니다. 등하교 시간이나 긴급 연락까지 전면 금지한다는 논제가 아닙니다. 토론에서는 보관 장소, 책임, 예외, 이용 시간까지 구체적으로 정해야 합니다.</w:t>
      </w:r>
    </w:p>
    <w:p>
      <w:pPr>
        <w:spacing w:after="120" w:line="320"/>
      </w:pPr>
      <w:r>
        <w:t xml:space="preserve">휴대전화 사용과 성적의 관계를 보여주는 자료가 있더라도, 그 관계만으로 이 학교의 보관 정책 효과가 확정되지는 않습니다. 학생 구성과 기존 수업 운영, 실제 준수 방식이 다르기 때문입니다. 관찰된 문제와 선택한 해결책 사이에도 검증이 필요합니다.</w:t>
      </w:r>
    </w:p>
    <w:p>
      <w:pPr>
        <w:pStyle w:val="Heading1"/>
        <w:keepNext/>
      </w:pPr>
      <w:r>
        <w:t xml:space="preserve">보관 원칙 · 수업에 필요하지 않은 기기를 치우면 집중을 지킬 여건을 만들 수 있다.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수업에 필요하지 않은 기기를 치우면 집중을 지킬 여건을 만들 수 있다.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알림과 수시 확인을 개인의 의지만으로 통제하기보다 공동 규칙으로 줄이는 접근입니다. 규칙이 분명하면 학생마다 다른 요구를 받는 혼선도 줄일 수 있습니다.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UNESCO 2023 GEM 보고서는 기술의 주의 분산 가능성과 교육 목적에 맞는 사용을 함께 검토합니다.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해외 연구와 보고서의 경향이 모든 교실에서 같은 크기의 효과를 보장하지 않습니다. 보관 정책 전후의 수업 경험을 별도로 점검해야 합니다.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가상 수업에서 설명·토론 시간에는 보관하고, 자료 확인 10분 동안만 꺼내는 규칙을 함께 정합니다. 분실 책임과 예외 신청 방식도 안내합니다.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보관 과정이 갈등이나 수업 시간 손실을 만들고, 보조 기능이 필요한 학생의 접근을 막을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교육 목적, 관리 책임, 필요한 예외, 비디지털 대안과 재검토 시점을 명확히 해야 합니다.</w:t>
      </w:r>
    </w:p>
    <w:p>
      <w:pPr>
        <w:pStyle w:val="Heading1"/>
        <w:keepNext/>
      </w:pPr>
      <w:r>
        <w:t xml:space="preserve">목적별 사용 · 학습과 접근성에 필요한 기능은 사용할 수 있어야 한다.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학습과 접근성에 필요한 기능은 사용할 수 있어야 한다.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자료 확대·보조 읽기·즉시 자료 확인처럼 교육적 목적이 분명한 사용을 모두 차단하면 다른 장벽을 만들 수 있습니다. 허용은 무제한 개인 사용과 다르게 설계할 수 있습니다.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CAST의 UDL은 다양한 학습자가 정보에 접근하고 수행을 표현하는 방법을 고려하도록 안내합니다. UNESCO 권고 역시 학습자의 필요를 중심에 놓습니다.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다양한 수단을 제공한다는 원칙이 모든 수업에서 개인 휴대전화가 필수라는 뜻은 아닙니다. 학교 공용 기기나 다른 지원으로 대체할 수도 있습니다.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가상으로 화면 확대가 필요한 학생은 정해진 자료만 기기로 읽고, 다른 학생은 인쇄 자료를 선택합니다. 같은 목표에 다른 접근 방식을 허용합니다.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목적별 사용을 구별하기 어렵다면 교사의 관리 부담과 학생 간 형평성 논란이 생길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필요한 기능과 사용 시간을 설명하고, 대체 수단과 예외를 낙인 없이 제공해야 합니다.</w:t>
      </w:r>
    </w:p>
    <w:p>
      <w:pPr>
        <w:pStyle w:val="Heading1"/>
        <w:keepNext/>
      </w:pPr>
      <w:r>
        <w:t xml:space="preserve">검토 기준 · 규칙 시행 뒤 무엇을 볼까요?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목적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살펴볼 경험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집중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설명 중 중단·확인이 줄었는가?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접근성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필요한 보조 수단을 계속 쓸 수 있는가?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실행 가능성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보관·반환 때문에 수업이 지연되는가?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책임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분실·긴급 연락의 처리 경로를 알고 있는가?</w:t>
            </w:r>
          </w:p>
        </w:tc>
      </w:tr>
    </w:tbl>
    <w:p>
      <w:pPr>
        <w:spacing w:after="120" w:line="320"/>
      </w:pPr>
      <w:r>
        <w:t xml:space="preserve">정책 효과 수치가 아닌 학교 토론용 점검표입니다.</w:t>
      </w:r>
    </w:p>
    <w:p>
      <w:pPr>
        <w:pStyle w:val="Heading1"/>
        <w:keepNext/>
      </w:pPr>
      <w:r>
        <w:t xml:space="preserve">판단 · 좋은 규칙은 예외를 숨기지 않습니다</w:t>
      </w:r>
    </w:p>
    <w:p>
      <w:pPr>
        <w:spacing w:after="120" w:line="320"/>
      </w:pPr>
      <w:r>
        <w:t xml:space="preserve">모든 학생에게 같은 행동을 요구하는 규칙과 모든 학생이 같은 학습 목표에 접근하도록 돕는 규칙은 때로 다를 수 있습니다. 예외를 특혜로만 보지 않고 어떤 필요를 위한 것인지 설명하면 논의가 더 구체적이 됩니다. 단, 학생의 민감한 사정을 공개하도록 강요해서는 안 됩니다.</w:t>
      </w:r>
    </w:p>
    <w:p>
      <w:pPr>
        <w:spacing w:after="120" w:line="320"/>
      </w:pPr>
      <w:r>
        <w:t xml:space="preserve">최종 판단은 “보관하되 필요한 학습·접근성 사용과 긴급 연락 경로를 보장한다”처럼 조건을 담을 수 있습니다. 실제 적용은 현재 학교 규정과 담당자의 안내를 확인해야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보관 규칙의 목적 한 가지와 예외 한 가지를 함께 써보세요.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예: 설명 중 주의 분산을 줄이되 화면 확대 같은 접근성 지원은 지정된 방식으로 사용한다. 목적과 예외가 충돌하는 지점의 운영 방법도 적어보세요.</w:t>
      </w:r>
    </w:p>
    <w:p>
      <w:pPr>
        <w:pStyle w:val="Heading2"/>
        <w:keepNext/>
      </w:pPr>
      <w:r>
        <w:t xml:space="preserve">해외에서 금지했다면 효과가 입증된 건가요?</w:t>
      </w:r>
    </w:p>
    <w:p>
      <w:pPr>
        <w:spacing w:after="120" w:line="320"/>
      </w:pPr>
      <w:r>
        <w:t xml:space="preserve">정책을 도입했다는 사실과 효과를 입증했다는 사실은 다릅니다. 평가 설계와 비교 조건을 확인해야 합니다.</w:t>
      </w:r>
    </w:p>
    <w:p>
      <w:pPr>
        <w:pStyle w:val="Heading2"/>
        <w:keepNext/>
      </w:pPr>
      <w:r>
        <w:t xml:space="preserve">예외를 두면 불공정하지 않나요?</w:t>
      </w:r>
    </w:p>
    <w:p>
      <w:pPr>
        <w:spacing w:after="120" w:line="320"/>
      </w:pPr>
      <w:r>
        <w:t xml:space="preserve">동일한 규칙만이 형평성을 만드는 것은 아닙니다. 같은 학습 목표에 접근하기 위한 필요한 지원인지 설명하고 개인정보는 보호해야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국가법령정보센터 · 초·중등교육법 제20조의5 — https://www.law.go.kr/LSW/lsLinkCommonInfo.do?chrClsCd=010202&amp;lsJoLnkSeq=1032275567: 2026-09-17 확인. 수업 중 스마트기기 제한 원칙과 허용 예외, 학칙에 정할 수 있는 운영 사항.</w:t>
      </w:r>
    </w:p>
    <w:p>
      <w:pPr>
        <w:spacing w:after="120" w:line="320"/>
      </w:pPr>
      <w:r>
        <w:t xml:space="preserve">• UNESCO · 2023 GEM 교육 기술 보고서 — https://gem-report-2023.unesco.org/technology-in-education/: 접근성·교육의 질·주의 분산을 함께 다룹니다. 관찰과 인과 해석을 구분해 읽습니다.</w:t>
      </w:r>
    </w:p>
    <w:p>
      <w:pPr>
        <w:spacing w:after="120" w:line="320"/>
      </w:pPr>
      <w:r>
        <w:t xml:space="preserve">• UNESCO · 2023 GEM 권고 — https://gem-report-2023.unesco.org/recommendations/: 적합성·형평성·근거·지속 가능성을 기준으로 제시합니다.</w:t>
      </w:r>
    </w:p>
    <w:p>
      <w:pPr>
        <w:spacing w:after="120" w:line="320"/>
      </w:pPr>
      <w:r>
        <w:t xml:space="preserve">• CAST · UDL Guidelines 3.0 — https://udlguidelines.cast.org/: 참여, 표상, 행동·표현의 설계 관점. 효과를 보장하는 제품 인증이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https://www.dokdok.co/reading/school-phone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2c39963-bad3-656d-34dc-bd7f56aa23b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수업 중 스마트폰, 보관할까 활용할까?</dc:title>
  <dc:creator>똑똑</dc:creator>
  <dc:description>똑똑 · 에디터 가온 · 발행 2026.09.28</dc:description>
  <cp:lastModifiedBy>Un-named</cp:lastModifiedBy>
  <cp:revision>1</cp:revision>
  <dcterms:created xsi:type="dcterms:W3CDTF">2026-09-30T03:30:51.053Z</dcterms:created>
  <dcterms:modified xsi:type="dcterms:W3CDTF">2026-09-30T03:30:51.053Z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