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학교 행사에 종이 안내장을 계속 배포할까?</w:t>
      </w:r>
    </w:p>
    <w:p>
      <w:pPr>
        <w:spacing w:after="240"/>
      </w:pPr>
      <w:r>
        <w:t xml:space="preserve">똑똑 · 에디터 가온 · 발행 2026.09.30</w:t>
      </w:r>
    </w:p>
    <w:p>
      <w:pPr>
        <w:spacing w:after="120" w:line="320"/>
      </w:pPr>
      <w:r>
        <w:t xml:space="preserve">종이 안내장은 기기나 접속이 없어도 손에 쥘 수 있지만 인쇄·전달·수정에는 비용이 듭니다.</w:t>
      </w:r>
    </w:p>
    <w:p>
      <w:pPr>
        <w:spacing w:after="120" w:line="320"/>
      </w:pPr>
      <w:r>
        <w:t xml:space="preserve">종이 안내장은 기기나 접속이 없어도 손에 쥘 수 있지만 인쇄·전달·수정에는 비용이 듭니다. 종이=낭비, 디지털=친환경이라는 한 단어 비교는 제작·운영·접근성을 놓칩니다.</w:t>
      </w:r>
    </w:p>
    <w:p>
      <w:pPr>
        <w:pStyle w:val="Heading1"/>
        <w:keepNext/>
      </w:pPr>
      <w:r>
        <w:t xml:space="preserve">쉬운 설명</w:t>
      </w:r>
    </w:p>
    <w:p>
      <w:pPr>
        <w:spacing w:after="120" w:line="320"/>
      </w:pPr>
      <w:r>
        <w:t xml:space="preserve">종이 안내장은 기기나 접속이 없어도 손에 쥘 수 있지만 인쇄·전달·수정에는 비용이 듭니다. 디지털로 보냈다는 기록과 보호자가 실제로 읽었다는 사실은 다릅니다.</w:t>
      </w:r>
    </w:p>
    <w:p>
      <w:pPr>
        <w:pStyle w:val="Heading1"/>
        <w:keepNext/>
      </w:pPr>
      <w:r>
        <w:t xml:space="preserve">핵심</w:t>
      </w:r>
    </w:p>
    <w:p>
      <w:pPr>
        <w:spacing w:after="120" w:line="320"/>
      </w:pPr>
      <w:r>
        <w:t xml:space="preserve">• 종이 안내장은 기기나 접속이 없어도 손에 쥘 수 있지만 인쇄·전달·수정에는 비용이 듭니다.</w:t>
      </w:r>
    </w:p>
    <w:p>
      <w:pPr>
        <w:spacing w:after="120" w:line="320"/>
      </w:pPr>
      <w:r>
        <w:t xml:space="preserve">• 디지털로 보냈다는 기록과 보호자가 실제로 읽었다는 사실은 다릅니다.</w:t>
      </w:r>
    </w:p>
    <w:p>
      <w:pPr>
        <w:spacing w:after="120" w:line="320"/>
      </w:pPr>
      <w:r>
        <w:t xml:space="preserve">• 종이=낭비, 디지털=친환경이라는 한 단어 비교는 제작·운영·접근성을 놓칩니다.</w:t>
      </w:r>
    </w:p>
    <w:p>
      <w:pPr>
        <w:pStyle w:val="Heading1"/>
        <w:keepNext/>
      </w:pPr>
      <w:r>
        <w:t xml:space="preserve">핵심 질문 · 대상과 범위부터 읽기</w:t>
      </w:r>
    </w:p>
    <w:p>
      <w:pPr>
        <w:spacing w:after="120" w:line="320"/>
      </w:pPr>
      <w:r>
        <w:t xml:space="preserve">종이 안내장은 기기나 접속이 없어도 손에 쥘 수 있지만 인쇄·전달·수정에는 비용이 듭니다. 학교 행사의 전달 목표부터 정해야 합니다. “안내장을 보냈다”는 행정 기록과 실제 전달은 다릅니다. 학생의 가방에 넣은 종이가 집에 도착하지 않을 수도 있고 앱 알림이 조용히 꺼져 있을 수도 있습니다. 긴급한 행사는 두 채널의 도달 여부를 작은 표본으로 확인할 수 있습니다.</w:t>
      </w:r>
    </w:p>
    <w:p>
      <w:pPr>
        <w:pStyle w:val="Heading1"/>
        <w:keepNext/>
      </w:pPr>
      <w:r>
        <w:t xml:space="preserve">개념 구분 · 같아 보이는 말을 나누기</w:t>
      </w:r>
    </w:p>
    <w:p>
      <w:pPr>
        <w:spacing w:after="120" w:line="320"/>
      </w:pPr>
      <w:r>
        <w:t xml:space="preserve">디지털로 보냈다는 기록과 보호자가 실제로 읽었다는 사실은 다릅니다. 종이를 나눠 줬다는 기록도 전달 완료를 증명하지 않습니다. 가정이 종이를 선호하는 이유가 기기 부족인지, 글자 크기인지, 한국어 이해의 문제인지도 나눕니다. 단순히 앱을 쓰게 하자는 설계는 접근 장벽을 남길 수 있습니다. 종이도 큰 글씨와 쉬운 구조가 없으면 누구에게나 읽기 쉬운 매체가 아닙니다.</w:t>
      </w:r>
    </w:p>
    <w:p>
      <w:pPr>
        <w:pStyle w:val="Heading1"/>
        <w:keepNext/>
      </w:pPr>
      <w:r>
        <w:t xml:space="preserve">적용 사례 · 가상의 장면에서 판단하기</w:t>
      </w:r>
    </w:p>
    <w:p>
      <w:pPr>
        <w:spacing w:after="120" w:line="320"/>
      </w:pPr>
      <w:r>
        <w:t xml:space="preserve">가상 학교의 행사 시간이 하루 전 바뀌었습니다. 앱 알림은 빠르지만 기기를 공유하는 가정은 늦게 알았고 종이 안내장은 이미 인쇄됐습니다. 수정이 잦은 행사라면 처음 종이에 QR 코드만 인쇄하는 방식도 인터넷이 없는 가정에는 부족합니다. 핵심 일정과 장소는 종이에 남기고 변경은 전화·문자·앱 등 여러 경로로 보낼 수 있습니다. 비용과 환경 부담은 실제 인쇄량·운영 자료로 비교합니다.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종이 안내장은 기기나 접속이 없어도 손에 쥘 수 있지만 인쇄·전달·수정에는 비용이 듭니다.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디지털로 보냈다는 기록과 보호자가 실제로 읽었다는 사실은 다릅니다.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학교의 행사 시간이 하루 전 바뀌었습니다.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종이=낭비, 디지털=친환경이라는 한 단어 비교는 제작·운영·접근성을 놓칩니다.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긴급성·수정 빈도·가정의 수신 방식·읽음 확인·대체 채널을 조사합니다.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같은 도달률이라는 조건이 아니면 단순 금액 비교는 불공정합니다.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찬성 · 종이 안내장을 유지한다</w:t>
      </w:r>
    </w:p>
    <w:p>
      <w:pPr>
        <w:pStyle w:val="Heading2"/>
        <w:keepNext/>
      </w:pPr>
      <w:r>
        <w:t xml:space="preserve">주장</w:t>
      </w:r>
    </w:p>
    <w:p>
      <w:pPr>
        <w:spacing w:after="120" w:line="320"/>
      </w:pPr>
      <w:r>
        <w:t xml:space="preserve">종이 안내장을 유지한다</w:t>
      </w:r>
    </w:p>
    <w:p>
      <w:pPr>
        <w:pStyle w:val="Heading2"/>
        <w:keepNext/>
      </w:pPr>
      <w:r>
        <w:t xml:space="preserve">설명</w:t>
      </w:r>
    </w:p>
    <w:p>
      <w:pPr>
        <w:spacing w:after="120" w:line="320"/>
      </w:pPr>
      <w:r>
        <w:t xml:space="preserve">기기와 계정의 장벽 없이 기본 정보를 전달할 수 있습니다.</w:t>
      </w:r>
    </w:p>
    <w:p>
      <w:pPr>
        <w:pStyle w:val="Heading2"/>
        <w:keepNext/>
      </w:pPr>
      <w:r>
        <w:t xml:space="preserve">근거</w:t>
      </w:r>
    </w:p>
    <w:p>
      <w:pPr>
        <w:spacing w:after="120" w:line="320"/>
      </w:pPr>
      <w:r>
        <w:t xml:space="preserve">UNESCO의 정보 접근성 지침은 한 형식이 모두에게 충분하지 않음을 보여 줍니다.</w:t>
      </w:r>
    </w:p>
    <w:p>
      <w:pPr>
        <w:pStyle w:val="Heading2"/>
        <w:keepNext/>
      </w:pPr>
      <w:r>
        <w:t xml:space="preserve">근거의 한계</w:t>
      </w:r>
    </w:p>
    <w:p>
      <w:pPr>
        <w:spacing w:after="120" w:line="320"/>
      </w:pPr>
      <w:r>
        <w:t xml:space="preserve">종이=낭비, 디지털=친환경이라는 한 단어 비교는 제작·운영·접근성을 놓칩니다. 전원에게 똑같은 형식이 공평한지도 따져야 합니다.</w:t>
      </w:r>
    </w:p>
    <w:p>
      <w:pPr>
        <w:pStyle w:val="Heading2"/>
        <w:keepNext/>
      </w:pPr>
      <w:r>
        <w:t xml:space="preserve">예시</w:t>
      </w:r>
    </w:p>
    <w:p>
      <w:pPr>
        <w:spacing w:after="120" w:line="320"/>
      </w:pPr>
      <w:r>
        <w:t xml:space="preserve">기기를 공유하거나 앱 알림을 못 받는 가정입니다.</w:t>
      </w:r>
    </w:p>
    <w:p>
      <w:pPr>
        <w:pStyle w:val="Heading2"/>
        <w:keepNext/>
      </w:pPr>
      <w:r>
        <w:t xml:space="preserve">반론</w:t>
      </w:r>
    </w:p>
    <w:p>
      <w:pPr>
        <w:spacing w:after="120" w:line="320"/>
      </w:pPr>
      <w:r>
        <w:t xml:space="preserve">변경이 잦을 때 오래된 안내가 남고 자원 비용이 듭니다.</w:t>
      </w:r>
    </w:p>
    <w:p>
      <w:pPr>
        <w:pStyle w:val="Heading2"/>
        <w:keepNext/>
      </w:pPr>
      <w:r>
        <w:t xml:space="preserve">성립 조건</w:t>
      </w:r>
    </w:p>
    <w:p>
      <w:pPr>
        <w:spacing w:after="120" w:line="320"/>
      </w:pPr>
      <w:r>
        <w:t xml:space="preserve">신청형 종이와 긴급 변경의 다른 경로를 마련할 때입니다.</w:t>
      </w:r>
    </w:p>
    <w:p>
      <w:pPr>
        <w:pStyle w:val="Heading1"/>
        <w:keepNext/>
      </w:pPr>
      <w:r>
        <w:t xml:space="preserve">신중·반대 · 디지털을 기본으로 전환한다</w:t>
      </w:r>
    </w:p>
    <w:p>
      <w:pPr>
        <w:pStyle w:val="Heading2"/>
        <w:keepNext/>
      </w:pPr>
      <w:r>
        <w:t xml:space="preserve">주장</w:t>
      </w:r>
    </w:p>
    <w:p>
      <w:pPr>
        <w:spacing w:after="120" w:line="320"/>
      </w:pPr>
      <w:r>
        <w:t xml:space="preserve">디지털을 기본으로 전환한다</w:t>
      </w:r>
    </w:p>
    <w:p>
      <w:pPr>
        <w:pStyle w:val="Heading2"/>
        <w:keepNext/>
      </w:pPr>
      <w:r>
        <w:t xml:space="preserve">설명</w:t>
      </w:r>
    </w:p>
    <w:p>
      <w:pPr>
        <w:spacing w:after="120" w:line="320"/>
      </w:pPr>
      <w:r>
        <w:t xml:space="preserve">수정과 다국어·접근성 기능을 빠르게 제공할 수 있습니다.</w:t>
      </w:r>
    </w:p>
    <w:p>
      <w:pPr>
        <w:pStyle w:val="Heading2"/>
        <w:keepNext/>
      </w:pPr>
      <w:r>
        <w:t xml:space="preserve">근거</w:t>
      </w:r>
    </w:p>
    <w:p>
      <w:pPr>
        <w:spacing w:after="120" w:line="320"/>
      </w:pPr>
      <w:r>
        <w:t xml:space="preserve">UNESCO의 교육 기술 보고서는 기술의 사용과 접근 조건을 함께 검토합니다.</w:t>
      </w:r>
    </w:p>
    <w:p>
      <w:pPr>
        <w:pStyle w:val="Heading2"/>
        <w:keepNext/>
      </w:pPr>
      <w:r>
        <w:t xml:space="preserve">근거의 한계</w:t>
      </w:r>
    </w:p>
    <w:p>
      <w:pPr>
        <w:spacing w:after="120" w:line="320"/>
      </w:pPr>
      <w:r>
        <w:t xml:space="preserve">종이=낭비, 디지털=친환경이라는 한 단어 비교는 제작·운영·접근성을 놓칩니다. 전원에게 똑같은 형식이 공평한지도 따져야 합니다.</w:t>
      </w:r>
    </w:p>
    <w:p>
      <w:pPr>
        <w:pStyle w:val="Heading2"/>
        <w:keepNext/>
      </w:pPr>
      <w:r>
        <w:t xml:space="preserve">예시</w:t>
      </w:r>
    </w:p>
    <w:p>
      <w:pPr>
        <w:spacing w:after="120" w:line="320"/>
      </w:pPr>
      <w:r>
        <w:t xml:space="preserve">행사 시간이 바뀌어 즉시 갱신해야 하는 경우입니다.</w:t>
      </w:r>
    </w:p>
    <w:p>
      <w:pPr>
        <w:pStyle w:val="Heading2"/>
        <w:keepNext/>
      </w:pPr>
      <w:r>
        <w:t xml:space="preserve">반론</w:t>
      </w:r>
    </w:p>
    <w:p>
      <w:pPr>
        <w:spacing w:after="120" w:line="320"/>
      </w:pPr>
      <w:r>
        <w:t xml:space="preserve">접속하지 못하는 가정이 빠질 수 있습니다.</w:t>
      </w:r>
    </w:p>
    <w:p>
      <w:pPr>
        <w:pStyle w:val="Heading2"/>
        <w:keepNext/>
      </w:pPr>
      <w:r>
        <w:t xml:space="preserve">성립 조건</w:t>
      </w:r>
    </w:p>
    <w:p>
      <w:pPr>
        <w:spacing w:after="120" w:line="320"/>
      </w:pPr>
      <w:r>
        <w:t xml:space="preserve">비디지털 대체와 수신 확인을 보장할 때입니다.</w:t>
      </w:r>
    </w:p>
    <w:p>
      <w:pPr>
        <w:pStyle w:val="Heading1"/>
        <w:keepNext/>
      </w:pPr>
      <w:r>
        <w:t xml:space="preserve">한 단계 더 · 조건을 바꾸면 답도 달라집니다</w:t>
      </w:r>
    </w:p>
    <w:p>
      <w:pPr>
        <w:spacing w:after="120" w:line="320"/>
      </w:pPr>
      <w:r>
        <w:t xml:space="preserve">종이와 앱의 비용을 비교한다면 인쇄 종이 수만 세지 말고 우편·교직원 작업 시간과 앱 운영비·기기 접근 비용을 따로 적습니다. 같은 도달률이라는 조건이 아니면 단순 금액 비교는 불공정합니다. 종이=낭비, 디지털=친환경이라는 한 단어 비교는 제작·운영·접근성을 놓칩니다. 전원에게 똑같은 형식이 공평한지도 따져야 합니다.</w:t>
      </w:r>
    </w:p>
    <w:p>
      <w:pPr>
        <w:pStyle w:val="Heading1"/>
        <w:keepNext/>
      </w:pPr>
      <w:r>
        <w:t xml:space="preserve">직접 확인 · 원문과 사례에 적용하기</w:t>
      </w:r>
    </w:p>
    <w:p>
      <w:pPr>
        <w:spacing w:after="120" w:line="320"/>
      </w:pPr>
      <w:r>
        <w:t xml:space="preserve">긴급성·수정 빈도·가정의 수신 방식·읽음 확인·대체 채널을 조사합니다. 종이는 늦게 도착하거나 수정이 어렵고 앱은 접속 장벽이 있습니다. 적절한 복수 경로와 실제 수신 확인 절차가 필요합니다.</w:t>
      </w:r>
    </w:p>
    <w:p>
      <w:pPr>
        <w:pStyle w:val="Heading1"/>
        <w:keepNext/>
      </w:pPr>
      <w:r>
        <w:t xml:space="preserve">직접 생각해 보기</w:t>
      </w:r>
    </w:p>
    <w:p>
      <w:pPr>
        <w:spacing w:after="120" w:line="320"/>
      </w:pPr>
      <w:r>
        <w:t xml:space="preserve">행사 장소 변경을 종이·앱 중 하나로만 알릴 때 생길 수 있는 문제는?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종이는 늦게 도착하거나 수정이 어렵고 앱은 접속 장벽이 있습니다. 적절한 복수 경로와 실제 수신 확인 절차가 필요합니다.</w:t>
      </w:r>
    </w:p>
    <w:p>
      <w:pPr>
        <w:pStyle w:val="Heading2"/>
        <w:keepNext/>
      </w:pPr>
      <w:r>
        <w:t xml:space="preserve">학교 행사에 종이 안내장을 계속 배포할까?</w:t>
      </w:r>
    </w:p>
    <w:p>
      <w:pPr>
        <w:spacing w:after="120" w:line="320"/>
      </w:pPr>
      <w:r>
        <w:t xml:space="preserve">종이 안내장은 기기나 접속이 없어도 손에 쥘 수 있지만 인쇄·전달·수정에는 비용이 듭니다. 학교 행사의 전달 목표부터 정해야 합니다. 디지털로 보냈다는 기록과 보호자가 실제로 읽었다는 사실은 다릅니다. 종이를 나눠 줬다는 기록도 전달 완료를 증명하지 않습니다.</w:t>
      </w:r>
    </w:p>
    <w:p>
      <w:pPr>
        <w:pStyle w:val="Heading2"/>
        <w:keepNext/>
      </w:pPr>
      <w:r>
        <w:t xml:space="preserve">행사 장소 변경을 종이·앱 중 하나로만 알릴 때 생길 수 있는 문제는?</w:t>
      </w:r>
    </w:p>
    <w:p>
      <w:pPr>
        <w:spacing w:after="120" w:line="320"/>
      </w:pPr>
      <w:r>
        <w:t xml:space="preserve">종이는 늦게 도착하거나 수정이 어렵고 앱은 접속 장벽이 있습니다. 적절한 복수 경로와 실제 수신 확인 절차가 필요합니다.</w:t>
      </w:r>
    </w:p>
    <w:p>
      <w:pPr>
        <w:pStyle w:val="Heading2"/>
        <w:keepNext/>
      </w:pPr>
      <w:r>
        <w:t xml:space="preserve">앱으로 보낸 안내는 모두에게 전달된 건가요?</w:t>
      </w:r>
    </w:p>
    <w:p>
      <w:pPr>
        <w:spacing w:after="120" w:line="320"/>
      </w:pPr>
      <w:r>
        <w:t xml:space="preserve">종이=낭비, 디지털=친환경이라는 한 단어 비교는 제작·운영·접근성을 놓칩니다. 전원에게 똑같은 형식이 공평한지도 따져야 합니다. 긴급성·수정 빈도·가정의 수신 방식·읽음 확인·대체 채널을 조사합니다.</w:t>
      </w:r>
    </w:p>
    <w:p>
      <w:pPr>
        <w:pStyle w:val="Heading1"/>
        <w:keepNext/>
      </w:pPr>
      <w:r>
        <w:t xml:space="preserve">원문과 출처</w:t>
      </w:r>
    </w:p>
    <w:p>
      <w:pPr>
        <w:spacing w:after="120" w:line="320"/>
      </w:pPr>
      <w:r>
        <w:t xml:space="preserve">• UNESCO · 학습 정보 접근성 지침 — https://www.unesco.org/en/articles/guidelines-accessible-information-learning-available-23-languages: 텍스트·이미지·오디오 등의 접근 가능한 형태; 본문의 가상 수치나 학교 사례를 제공한 자료는 아닙니다.</w:t>
      </w:r>
    </w:p>
    <w:p>
      <w:pPr>
        <w:spacing w:after="120" w:line="320"/>
      </w:pPr>
      <w:r>
        <w:t xml:space="preserve">• UNESCO · 2023 교육 기술 보고서 — https://gem-report-2023.unesco.org/technology-in-education/: 교육 기술의 접근성·근거·부작용을 함께 보는 관점;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https://www.dokdok.co/reading/paper-notices-school-events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c86cf9d-94b4-bf81-0c8a-1a0d10e6e2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 행사에 종이 안내장을 계속 배포할까?</dc:title>
  <dc:creator>똑똑</dc:creator>
  <dc:description>똑똑 · 에디터 가온 · 발행 2026.09.30</dc:description>
  <cp:lastModifiedBy>Un-named</cp:lastModifiedBy>
  <cp:revision>1</cp:revision>
  <dcterms:created xsi:type="dcterms:W3CDTF">2026-09-30T04:10:48.811Z</dcterms:created>
  <dcterms:modified xsi:type="dcterms:W3CDTF">2026-09-30T04:10:48.811Z</dcterms:modified>
</cp:coreProperties>
</file>

<file path=docProps/custom.xml><?xml version="1.0" encoding="utf-8"?>
<Properties xmlns="http://schemas.openxmlformats.org/officeDocument/2006/custom-properties" xmlns:vt="http://schemas.openxmlformats.org/officeDocument/2006/docPropsVTypes"/>
</file>