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학력 저하 뉴스, 숫자와 원인을 나눠 읽기</w:t>
      </w:r>
    </w:p>
    <w:p>
      <w:pPr>
        <w:spacing w:after="240"/>
      </w:pPr>
      <w:r>
        <w:t xml:space="preserve">똑똑 · 에디터 가온 · 발행 2026.09.28</w:t>
      </w:r>
    </w:p>
    <w:p>
      <w:pPr>
        <w:spacing w:after="120" w:line="320"/>
      </w:pPr>
      <w:r>
        <w:t xml:space="preserve">2021년 기사를 다시 읽으며 조사·발표·해석 사이의 간격을 확인합니다.</w:t>
      </w:r>
    </w:p>
    <w:p>
      <w:pPr>
        <w:spacing w:after="120" w:line="320"/>
      </w:pPr>
      <w:r>
        <w:t xml:space="preserve">2020년 평가를 다룬 2021년 발표·기사를 다시 읽습니다. 현재 학생의 성취 수준을 설명하는 글이 아닙니다.</w:t>
      </w:r>
    </w:p>
    <w:p>
      <w:pPr>
        <w:pStyle w:val="Heading1"/>
        <w:keepNext/>
      </w:pPr>
      <w:r>
        <w:t xml:space="preserve">쉬운 설명</w:t>
      </w:r>
    </w:p>
    <w:p>
      <w:pPr>
        <w:spacing w:after="120" w:line="320"/>
      </w:pPr>
      <w:r>
        <w:t xml:space="preserve">비가 온 날 지각한 학생이 늘었다고 해봅시다. 비가 영향을 줬을 수 있지만 버스 운행이나 시험 일정도 확인해야 합니다. 결과의 변화와 원인의 설명은 필요한 근거가 다릅니다.</w:t>
      </w:r>
    </w:p>
    <w:p>
      <w:pPr>
        <w:pStyle w:val="Heading1"/>
        <w:keepNext/>
      </w:pPr>
      <w:r>
        <w:t xml:space="preserve">핵심</w:t>
      </w:r>
    </w:p>
    <w:p>
      <w:pPr>
        <w:spacing w:after="120" w:line="320"/>
      </w:pPr>
      <w:r>
        <w:t xml:space="preserve">• 대상은 2020년 국가수준 학업성취도 평가입니다.</w:t>
      </w:r>
    </w:p>
    <w:p>
      <w:pPr>
        <w:spacing w:after="120" w:line="320"/>
      </w:pPr>
      <w:r>
        <w:t xml:space="preserve">• 발표일과 조사 시점, 기사 발행일을 나누어 읽습니다.</w:t>
      </w:r>
    </w:p>
    <w:p>
      <w:pPr>
        <w:spacing w:after="120" w:line="320"/>
      </w:pPr>
      <w:r>
        <w:t xml:space="preserve">• 평가 결과·원인 해석·지원 정책은 서로 다른 종류의 문장입니다.</w:t>
      </w:r>
    </w:p>
    <w:p>
      <w:pPr>
        <w:pStyle w:val="Heading1"/>
        <w:keepNext/>
      </w:pPr>
      <w:r>
        <w:t xml:space="preserve">확인한 사실 · 평가한 해는 2020년입니다</w:t>
      </w:r>
    </w:p>
    <w:p>
      <w:pPr>
        <w:spacing w:after="120" w:line="320"/>
      </w:pPr>
      <w:r>
        <w:t xml:space="preserve">교육부는 2021년 6월 2일 2020년 국가수준 학업성취도 평가 결과와 대응 전략을 발표했습니다. 기존 똑똑 기사는 6월 14일 이 문제를 다뤘습니다. 기사 날짜만 보면 현재 상황처럼 느낄 수 있어 조사한 해를 먼저 붙여 읽어야 합니다.</w:t>
      </w:r>
    </w:p>
    <w:p>
      <w:pPr>
        <w:spacing w:after="120" w:line="320"/>
      </w:pPr>
      <w:r>
        <w:t xml:space="preserve">기초학력에 관한 일상 표현과 평가에서 사용하는 성취 수준의 정의가 같은지도 살펴야 합니다. 제목의 강한 표현이 모든 학생의 모든 능력을 측정했다는 의미로 넓어져서는 안 됩니다. 무엇을 어떤 방법으로 측정했는지 확인하는 것이 결과 해석의 출발점입니다.</w:t>
      </w:r>
    </w:p>
    <w:p>
      <w:pPr>
        <w:pStyle w:val="Heading1"/>
        <w:keepNext/>
      </w:pPr>
      <w:r>
        <w:t xml:space="preserve">시간표 · 조사와 발표, 기사의 날짜를 나눕니다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시점</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성격</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2020년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학업성취도 평가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조사 기준 시점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2021.06.02</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교육부 결과 발표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공식 발표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2021.06.14</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똑똑 원문 발행</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해설 기사</w:t>
            </w:r>
          </w:p>
        </w:tc>
      </w:tr>
    </w:tbl>
    <w:p>
      <w:pPr>
        <w:spacing w:after="120" w:line="320"/>
      </w:pPr>
      <w:r>
        <w:t xml:space="preserve">과거 기사 읽기 · 순서 중심 배열이며 도형 간격은 시간 길이에 비례하지 않습니다.</w:t>
      </w:r>
    </w:p>
    <w:p>
      <w:pPr>
        <w:pStyle w:val="Heading1"/>
        <w:keepNext/>
      </w:pPr>
      <w:r>
        <w:t xml:space="preserve">문장 분류 · 사실·해석·제안은 다른 질문에 답합니다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종류</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평가 결과</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대상·지표·기간은 무엇인가?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원인에 관한 설명</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다른 원인을 어떻게 구분했는가?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정책 제안</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누구를 어떻게 지원하고 효과를 볼 것인가?</w:t>
            </w:r>
          </w:p>
        </w:tc>
      </w:tr>
    </w:tbl>
    <w:p>
      <w:pPr>
        <w:spacing w:after="120" w:line="320"/>
      </w:pPr>
      <w:r>
        <w:t xml:space="preserve">원문을 읽기 위한 분류입니다. 정책 효과를 측정한 결과표가 아닙니다.</w:t>
      </w:r>
    </w:p>
    <w:p>
      <w:pPr>
        <w:pStyle w:val="Heading1"/>
        <w:keepNext/>
      </w:pPr>
      <w:r>
        <w:t xml:space="preserve">해석의 범위 · 한 시기에 함께 일어난 일을 원인으로 확정하지 않습니다</w:t>
      </w:r>
    </w:p>
    <w:p>
      <w:pPr>
        <w:spacing w:after="120" w:line="320"/>
      </w:pPr>
      <w:r>
        <w:t xml:space="preserve">등교와 학습 환경이 변한 시기에 성취 결과도 달라졌다는 사실은 중요한 질문을 만듭니다. 그러나 하나의 변화가 모든 차이를 만들었다고 말하려면 다른 요인과 비교 조건을 검토해야 합니다. 상관관계의 관찰과 인과 설명을 구분하는 원칙이 필요한 지점입니다.</w:t>
      </w:r>
    </w:p>
    <w:p>
      <w:pPr>
        <w:spacing w:after="120" w:line="320"/>
      </w:pPr>
      <w:r>
        <w:t xml:space="preserve">정책 담당자의 설명도 자료의 한 부분으로 읽되 결과 자체와 같은 종류의 근거로 취급하지 않습니다. 원인을 확인하는 연구, 현장의 경험, 지원 효과의 평가는 서로 다른 정보를 제공합니다. 여러 종류의 근거를 역할에 맞게 연결해야 합니다.</w:t>
      </w:r>
    </w:p>
    <w:p>
      <w:pPr>
        <w:pStyle w:val="Heading1"/>
        <w:keepNext/>
      </w:pPr>
      <w:r>
        <w:t xml:space="preserve">다음에 볼 것 · 지원의 목표를 구체적으로 묻습니다</w:t>
      </w:r>
    </w:p>
    <w:p>
      <w:pPr>
        <w:spacing w:after="120" w:line="320"/>
      </w:pPr>
      <w:r>
        <w:t xml:space="preserve">“학력을 높인다”는 목표를 학습 중 어디에서 지원이 필요한지로 좁혀볼 수 있습니다. 학생이 과제를 시작하지 못하는지, 설명을 이해하지 못하는지, 피드백 뒤 다시 시도할 기회가 없는지에 따라 필요한 지원이 다릅니다. 평균 결과만으로 지원 방식을 결정하기 어렵습니다.</w:t>
      </w:r>
    </w:p>
    <w:p>
      <w:pPr>
        <w:spacing w:after="120" w:line="320"/>
      </w:pPr>
      <w:r>
        <w:t xml:space="preserve">현재의 정책과 성취 수준을 알고 싶다면 이후 발표와 적용 조건을 새로 확인해야 합니다. 과거 기사의 가치는 당시의 문제와 설명 방식을 되짚는 데 있습니다. 과거의 우려를 오늘의 진단으로 재사용하지 않는 것이 아카이브를 책임 있게 읽는 방법입니다.</w:t>
      </w:r>
    </w:p>
    <w:p>
      <w:pPr>
        <w:pStyle w:val="Heading1"/>
        <w:keepNext/>
      </w:pPr>
      <w:r>
        <w:t xml:space="preserve">직접 생각해 보기</w:t>
      </w:r>
    </w:p>
    <w:p>
      <w:pPr>
        <w:spacing w:after="120" w:line="320"/>
      </w:pPr>
      <w:r>
        <w:t xml:space="preserve">“평균이 낮아졌다. 그러므로 한 가지 정책이 실패했다.”에서 빠진 연결을 찾아보세요.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평균의 측정·비교 조건과 정책이 결과에 미친 인과 근거가 빠졌습니다. 다른 변화와 대안 설명을 확인해야 합니다.</w:t>
      </w:r>
    </w:p>
    <w:p>
      <w:pPr>
        <w:pStyle w:val="Heading2"/>
        <w:keepNext/>
      </w:pPr>
      <w:r>
        <w:t xml:space="preserve">이 글의 날짜가 최근이면 데이터도 최근인가요?</w:t>
      </w:r>
    </w:p>
    <w:p>
      <w:pPr>
        <w:spacing w:after="120" w:line="320"/>
      </w:pPr>
      <w:r>
        <w:t xml:space="preserve">아닙니다. 이 글은 과거 발표를 다시 읽는 편집본입니다. 조사 시점 2020년, 발표 2021년을 기준으로 읽어야 합니다.</w:t>
      </w:r>
    </w:p>
    <w:p>
      <w:pPr>
        <w:pStyle w:val="Heading2"/>
        <w:keepNext/>
      </w:pPr>
      <w:r>
        <w:t xml:space="preserve">원격수업이 원인이라는 말은 틀렸나요?</w:t>
      </w:r>
    </w:p>
    <w:p>
      <w:pPr>
        <w:spacing w:after="120" w:line="320"/>
      </w:pPr>
      <w:r>
        <w:t xml:space="preserve">특정 요인이 영향을 주었는지를 평가하려면 별도 연구가 필요합니다. 단순 전후 차이만으로 하나의 원인을 확정할 수 없다는 뜻입니다.</w:t>
      </w:r>
    </w:p>
    <w:p>
      <w:pPr>
        <w:pStyle w:val="Heading1"/>
        <w:keepNext/>
      </w:pPr>
      <w:r>
        <w:t xml:space="preserve">원문과 출처</w:t>
      </w:r>
    </w:p>
    <w:p>
      <w:pPr>
        <w:spacing w:after="120" w:line="320"/>
      </w:pPr>
      <w:r>
        <w:t xml:space="preserve">• 똑똑 원문 · 기초학력 무너진 중고생들, 문제는? — https://www.dokdok.co/world-news/basicacademicskill: 원문: 2021.06.14, 똑스팀. 기존 아카이브를 출처로 남깁니다.</w:t>
      </w:r>
    </w:p>
    <w:p>
      <w:pPr>
        <w:spacing w:after="120" w:line="320"/>
      </w:pPr>
      <w:r>
        <w:t xml:space="preserve">• 교육부 · 2020 국가수준 학업성취도 평가 브리핑 — https://www.moe.go.kr/mnstrBoardView.do?boardID=430&amp;boardSeq=84608&amp;lev=0: 2021년 6월 2일 발표·6월 3일 게시. 2020년의 평가 결과를 다룹니다.</w:t>
      </w:r>
    </w:p>
    <w:p>
      <w:pPr>
        <w:spacing w:after="120" w:line="320"/>
      </w:pPr>
      <w:r>
        <w:t xml:space="preserve">• 호주 통계청 · 상관관계와 인과관계 — https://www.abs.gov.au/statistics/understanding-statistics/statistical-terms-and-concepts/correlation-and-causation: 상관관계만으로 원인을 확정할 수 없다는 원칙.</w:t>
      </w:r>
    </w:p>
    <w:p>
      <w:pPr>
        <w:spacing w:after="120" w:line="320"/>
      </w:pPr>
      <w:r>
        <w:t xml:space="preserve">제작 방식과 정정 안내: https://www.dokdok.co/about#editorial</w:t>
      </w:r>
    </w:p>
    <w:p>
      <w:pPr>
        <w:pStyle w:val="Source"/>
        <w:spacing w:before="240"/>
      </w:pPr>
      <w:r>
        <w:t xml:space="preserve">온라인 원문: https://www.dokdok.co/reading/learning-gap</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7603fcc9-d06d-2351-ab38-0b22d90ea3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학력 저하 뉴스, 숫자와 원인을 나눠 읽기</dc:title>
  <dc:creator>똑똑</dc:creator>
  <dc:description>똑똑 · 에디터 가온 · 발행 2026.09.28</dc:description>
  <cp:lastModifiedBy>Un-named</cp:lastModifiedBy>
  <cp:revision>1</cp:revision>
  <dcterms:created xsi:type="dcterms:W3CDTF">2026-09-30T03:16:36.338Z</dcterms:created>
  <dcterms:modified xsi:type="dcterms:W3CDTF">2026-09-30T03:16:36.338Z</dcterms:modified>
</cp:coreProperties>
</file>

<file path=docProps/custom.xml><?xml version="1.0" encoding="utf-8"?>
<Properties xmlns="http://schemas.openxmlformats.org/officeDocument/2006/custom-properties" xmlns:vt="http://schemas.openxmlformats.org/officeDocument/2006/docPropsVTypes"/>
</file>