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한 식품의 원산지와 유통 경로 읽기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식품 원산지는 생산지를 알려 주지만 식탁까지의 모든 경로는 아닙니다.</w:t>
      </w:r>
    </w:p>
    <w:p>
      <w:pPr>
        <w:spacing w:after="120" w:line="320"/>
      </w:pPr>
      <w:r>
        <w:t xml:space="preserve">식품 원산지는 생산지를 알려 주지만 식탁까지의 모든 경로는 아닙니다. 거리가 짧으면 안전하거나 환경 부담이 낮다는 결론을 자동으로 내리지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식품 원산지는 생산지를 알려 주지만 식탁까지의 모든 경로는 아닙니다. 원산지 표시와 추적성은 구별합니다.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식품 원산지는 생산지를 알려 주지만 식탁까지의 모든 경로는 아닙니다.</w:t>
      </w:r>
    </w:p>
    <w:p>
      <w:pPr>
        <w:spacing w:after="120" w:line="320"/>
      </w:pPr>
      <w:r>
        <w:t xml:space="preserve">• 원산지 표시와 추적성은 구별합니다.</w:t>
      </w:r>
    </w:p>
    <w:p>
      <w:pPr>
        <w:spacing w:after="120" w:line="320"/>
      </w:pPr>
      <w:r>
        <w:t xml:space="preserve">• 거리가 짧으면 안전하거나 환경 부담이 낮다는 결론을 자동으로 내리지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식품 원산지는 생산지를 알려 주지만 식탁까지의 모든 경로는 아닙니다. 가공·보관·운송·판매 단계의 기록을 연결해야 합니다. 식품 표시의 원산지는 원료의 출발점일 수 있지만 여러 원료가 들어간 가공식품은 원료별 생산지가 다를 수 있습니다. 제분·혼합·포장 장소까지 연결하려면 식품마다 남긴 기록이 필요합니다. 한 단어 “국산”만으로 모든 단계의 장소를 알 수 없습니다.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원산지 표시와 추적성은 구별합니다. 같은 생산국의 재료라도 어느 로트가 어느 공장을 거쳤는지 알아야 회수 대상이 좁혀집니다. 가상의 빵 한 봉지에서 밀 A국, 제분 B공장, 굽기 C도시, 포장 D공장이라는 네 단계를 적어 봅니다. 이때 실제 제품의 표시에는 모든 단계가 적히지 않을 수 있습니다. 보이지 않는 구간을 빈칸으로 표시하는 편이 상상으로 채우는 것보다 정확합니다.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빵의 밀은 A국에서 생산되고 B공장에서 제분되어 지역 제과점에서 구워졌습니다. 봉지에 적힌 원산지만으로 제조 장소를 알 수 없습니다. 식품 안전 문제가 생겼을 때는 같은 원료를 썼다는 이유로 모든 제품을 무한정 회수하기보다 로트와 이동 기록으로 대상을 찾습니다. 추적성은 위험을 줄이는 도구지만 기록의 정확성과 빠른 공유가 없으면 제 역할을 못 합니다.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식품 원산지는 생산지를 알려 주지만 식탁까지의 모든 경로는 아닙니다.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원산지 표시와 추적성은 구별합니다.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빵의 밀은 A국에서 생산되고 B공장에서 제분되어 지역 제과점에서 구워졌습니다.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거리가 짧으면 안전하거나 환경 부담이 낮다는 결론을 자동으로 내리지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표시된 원산지·제조원·유통기한·로트 정보를 구분해 기록하고 알 수 없는 구간을 빈칸으로 남깁니다.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비교할 실제 식품 두 개의 표시 항목을 같은 표에 옮겨야 질문의 빈칸이 보입니다.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원산지와 유통 경로를 읽을 때는 “가까우니 무조건 신선하다”는 결론을 보류합니다. 수확 후 저장 시간, 냉장 상태, 가공과 배송 방식이 다를 수 있습니다. 비교할 실제 식품 두 개의 표시 항목을 같은 표에 옮겨야 질문의 빈칸이 보입니다. 거리가 짧으면 안전하거나 환경 부담이 낮다는 결론을 자동으로 내리지 않습니다. 보관·운송 방식과 생산 과정도 필요합니다.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포장지의 “제조원”은 상품을 만든 업체를 알려 줄 수 있지만 원료를 모두 생산한 곳은 아닙니다. 수입 원료의 원산지와 국내 가공 장소가 동시에 적힐 수 있습니다. 두 정보가 함께 있어야 식품의 이동을 첫 단계부터 끝까지 추적할 실마리가 생깁니다.</w:t>
      </w:r>
    </w:p>
    <w:p>
      <w:pPr>
        <w:spacing w:after="120" w:line="320"/>
      </w:pPr>
      <w:r>
        <w:t xml:space="preserve">같은 식품의 포장이 바뀌거나 원료 배합이 달라졌다면 오래된 사진의 표시를 현재 제품에 적용하면 안 됩니다. 조사할 때는 구입 날짜와 로트, 촬영한 면을 남깁니다. 문제 발생 시 어느 묶음이 관련되는지 구분하는 데도 이 정보가 쓰입니다.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표시된 원산지·제조원·유통기한·로트 정보를 구분해 기록하고 알 수 없는 구간을 빈칸으로 남깁니다. 아닙니다. 원료의 생산지와 제조·가공 장소는 다른 정보입니다. 제품 표시와 업체의 추적 기록에서 각 단계를 확인해야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밀 원산지가 A국이라고 적힌 빵의 제조국도 A국이라고 말할 수 있는가?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아닙니다. 원료의 생산지와 제조·가공 장소는 다른 정보입니다. 제품 표시와 업체의 추적 기록에서 각 단계를 확인해야 합니다.</w:t>
      </w:r>
    </w:p>
    <w:p>
      <w:pPr>
        <w:pStyle w:val="Heading2"/>
        <w:keepNext/>
      </w:pPr>
      <w:r>
        <w:t xml:space="preserve">식품의 원산지와 유통 경로는 어떻게 다를까요?</w:t>
      </w:r>
    </w:p>
    <w:p>
      <w:pPr>
        <w:spacing w:after="120" w:line="320"/>
      </w:pPr>
      <w:r>
        <w:t xml:space="preserve">식품 원산지는 생산지를 알려 주지만 식탁까지의 모든 경로는 아닙니다. 가공·보관·운송·판매 단계의 기록을 연결해야 합니다. 원산지 표시와 추적성은 구별합니다. 같은 생산국의 재료라도 어느 로트가 어느 공장을 거쳤는지 알아야 회수 대상이 좁혀집니다.</w:t>
      </w:r>
    </w:p>
    <w:p>
      <w:pPr>
        <w:pStyle w:val="Heading2"/>
        <w:keepNext/>
      </w:pPr>
      <w:r>
        <w:t xml:space="preserve">밀 원산지가 A국이라고 적힌 빵의 제조국도 A국이라고 말할 수 있는가?</w:t>
      </w:r>
    </w:p>
    <w:p>
      <w:pPr>
        <w:spacing w:after="120" w:line="320"/>
      </w:pPr>
      <w:r>
        <w:t xml:space="preserve">아닙니다. 원료의 생산지와 제조·가공 장소는 다른 정보입니다. 제품 표시와 업체의 추적 기록에서 각 단계를 확인해야 합니다.</w:t>
      </w:r>
    </w:p>
    <w:p>
      <w:pPr>
        <w:pStyle w:val="Heading2"/>
        <w:keepNext/>
      </w:pPr>
      <w:r>
        <w:t xml:space="preserve">원산지를 알면 제조 장소도 알 수 있나요?</w:t>
      </w:r>
    </w:p>
    <w:p>
      <w:pPr>
        <w:spacing w:after="120" w:line="320"/>
      </w:pPr>
      <w:r>
        <w:t xml:space="preserve">거리가 짧으면 안전하거나 환경 부담이 낮다는 결론을 자동으로 내리지 않습니다. 보관·운송 방식과 생산 과정도 필요합니다. 표시된 원산지·제조원·유통기한·로트 정보를 구분해 기록하고 알 수 없는 구간을 빈칸으로 남깁니다.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FAO · 식품 추적성과 회수 — https://www.fao.org/food-safety/food-control-systems/traceability---recalls/en: 생산·가공·유통 단계에서 식품 이동의 추적; 본문의 가상 수치나 학교 사례를 제공한 자료는 아닙니다.</w:t>
      </w:r>
    </w:p>
    <w:p>
      <w:pPr>
        <w:spacing w:after="120" w:line="320"/>
      </w:pPr>
      <w:r>
        <w:t xml:space="preserve">• USDA · 학교 급식의 지역 식품 조달 — https://www.fns.usda.gov/f2s/procuring-local-foods: 지역 식품 조달의 운영 조건; 한국 조달 규정이 아님;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https://www.dokdok.co/reading/food-origin-and-route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1f8ea90-f4f6-4c4f-79e5-dc78172f4b7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 식품의 원산지와 유통 경로 읽기</dc:title>
  <dc:creator>똑똑</dc:creator>
  <dc:description>똑똑 · 에디터 모아 · 발행 2026.09.30</dc:description>
  <cp:lastModifiedBy>Un-named</cp:lastModifiedBy>
  <cp:revision>1</cp:revision>
  <dcterms:created xsi:type="dcterms:W3CDTF">2026-09-30T04:10:59.119Z</dcterms:created>
  <dcterms:modified xsi:type="dcterms:W3CDTF">2026-09-30T04:10:59.119Z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